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D2" w:rsidRPr="00660BD2" w:rsidRDefault="00660BD2" w:rsidP="003D0C3D">
      <w:pPr>
        <w:pStyle w:val="ac"/>
        <w:autoSpaceDE w:val="0"/>
        <w:autoSpaceDN w:val="0"/>
        <w:adjustRightInd w:val="0"/>
        <w:spacing w:after="0" w:line="240" w:lineRule="auto"/>
        <w:ind w:left="1259"/>
        <w:jc w:val="both"/>
        <w:rPr>
          <w:rFonts w:ascii="PF Din Text Cond Pro Medium" w:hAnsi="PF Din Text Cond Pro Medium"/>
          <w:b/>
          <w:color w:val="FF0000"/>
        </w:rPr>
      </w:pPr>
      <w:bookmarkStart w:id="0" w:name="_GoBack"/>
      <w:bookmarkEnd w:id="0"/>
      <w:r w:rsidRPr="00AD6B2A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6E07BBC8" wp14:editId="39BBD26E">
            <wp:simplePos x="0" y="0"/>
            <wp:positionH relativeFrom="column">
              <wp:posOffset>5011420</wp:posOffset>
            </wp:positionH>
            <wp:positionV relativeFrom="paragraph">
              <wp:posOffset>-328930</wp:posOffset>
            </wp:positionV>
            <wp:extent cx="5473065" cy="77470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-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C3D" w:rsidRPr="000B3C29" w:rsidRDefault="000B3C29" w:rsidP="000B3C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noProof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После получения судебного приказа инспекция направляет его  в службу судебных приставов для дальнейшего взыскания задолженности.  Служба судебных приставов выносит постановление о взыскании налога за счет имущества налогоплательщика. При этом дополнительно взыскивается исполнительский сбор, который налагается на должника в случае неисполнения им в срок, установленный для добровольного </w:t>
      </w:r>
      <w:r w:rsidRPr="000B3C29">
        <w:rPr>
          <w:rFonts w:ascii="DINCyr-Medium" w:hAnsi="DINCyr-Medium"/>
          <w:color w:val="000000"/>
          <w:sz w:val="24"/>
        </w:rPr>
        <w:t xml:space="preserve">погашения задолженности в соответствии с постановлением. Сумма исполнительского сбора устанавливается в размере семи </w:t>
      </w:r>
      <w:r w:rsidR="003D0C3D" w:rsidRPr="000B3C29">
        <w:rPr>
          <w:rFonts w:ascii="DINCyr-Medium" w:hAnsi="DINCyr-Medium"/>
          <w:noProof/>
          <w:sz w:val="24"/>
        </w:rPr>
        <w:t>процентов от подлежащей взысканию суммы налога или стоимости взыскиваемого имущества, но не менее одной тысячи рублей с должника-гражданина.</w:t>
      </w:r>
    </w:p>
    <w:p w:rsidR="008965AD" w:rsidRPr="000B3C29" w:rsidRDefault="00F02B7C" w:rsidP="00F02B7C">
      <w:pPr>
        <w:ind w:firstLine="540"/>
        <w:jc w:val="both"/>
        <w:rPr>
          <w:rFonts w:ascii="DINCyr-Medium" w:hAnsi="DINCyr-Medium"/>
          <w:noProof/>
          <w:sz w:val="24"/>
        </w:rPr>
      </w:pPr>
      <w:r>
        <w:rPr>
          <w:rFonts w:ascii="DINCyr-Medium" w:hAnsi="DINCyr-Medium"/>
          <w:noProof/>
          <w:sz w:val="24"/>
        </w:rPr>
        <w:t>Т</w:t>
      </w:r>
      <w:r w:rsidR="003D0C3D" w:rsidRPr="000B3C29">
        <w:rPr>
          <w:rFonts w:ascii="DINCyr-Medium" w:hAnsi="DINCyr-Medium"/>
          <w:noProof/>
          <w:sz w:val="24"/>
        </w:rPr>
        <w:t>аким образом, несвоевременно уплаченный налог влечет за собой дополнительные расходы по уплате пени, госпошлины и исполнительского сбора. Инспекция рекомендует всем налогоплательщикам производить своевременную уплату причитающихся налогов, не обременяя себя еще большими затратами.</w:t>
      </w: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0B3C29" w:rsidRDefault="000B3C29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0B3C29" w:rsidRDefault="000B3C29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3D0C3D" w:rsidRPr="003D0C3D" w:rsidRDefault="003D0C3D" w:rsidP="003D0C3D">
      <w:pPr>
        <w:jc w:val="both"/>
        <w:rPr>
          <w:rFonts w:ascii="PF Din Text Cond Pro Medium" w:hAnsi="PF Din Text Cond Pro Medium"/>
          <w:noProof/>
          <w:sz w:val="23"/>
          <w:szCs w:val="23"/>
        </w:rPr>
      </w:pPr>
    </w:p>
    <w:p w:rsidR="00F90529" w:rsidRDefault="00F90529" w:rsidP="00F90529">
      <w:pPr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799BAA" wp14:editId="7055969B">
                <wp:simplePos x="0" y="0"/>
                <wp:positionH relativeFrom="column">
                  <wp:posOffset>360680</wp:posOffset>
                </wp:positionH>
                <wp:positionV relativeFrom="paragraph">
                  <wp:posOffset>45085</wp:posOffset>
                </wp:positionV>
                <wp:extent cx="4135120" cy="842010"/>
                <wp:effectExtent l="0" t="0" r="0" b="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84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DCF" w:rsidRPr="0017255A" w:rsidRDefault="00F90529" w:rsidP="00F90529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Телефон</w:t>
                            </w:r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 xml:space="preserve"> 8 (800) 222-22-22</w:t>
                            </w:r>
                          </w:p>
                          <w:p w:rsidR="00F90529" w:rsidRPr="0017255A" w:rsidRDefault="00F90529" w:rsidP="00F90529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www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/</w:t>
                            </w:r>
                            <w:proofErr w:type="spellStart"/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rn</w:t>
                            </w:r>
                            <w:proofErr w:type="spellEnd"/>
                          </w:p>
                          <w:p w:rsidR="00F90529" w:rsidRPr="00AA62AC" w:rsidRDefault="00F90529" w:rsidP="00F9052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i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4pt;margin-top:3.55pt;width:325.6pt;height:6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" filled="f" stroked="f">
                <v:textbox>
                  <w:txbxContent>
                    <w:p w:rsidR="00246DCF" w:rsidRPr="0017255A" w:rsidRDefault="00F90529" w:rsidP="00F90529">
                      <w:pPr>
                        <w:jc w:val="center"/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Телефон</w:t>
                      </w:r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 xml:space="preserve"> 8 (800) 222-22-22</w:t>
                      </w:r>
                    </w:p>
                    <w:p w:rsidR="00F90529" w:rsidRPr="0017255A" w:rsidRDefault="00F90529" w:rsidP="00F90529">
                      <w:pPr>
                        <w:jc w:val="center"/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www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.</w:t>
                      </w:r>
                      <w:proofErr w:type="spellStart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nalog</w:t>
                      </w:r>
                      <w:proofErr w:type="spellEnd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.</w:t>
                      </w:r>
                      <w:proofErr w:type="spellStart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ru</w:t>
                      </w:r>
                      <w:proofErr w:type="spellEnd"/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/</w:t>
                      </w:r>
                      <w:proofErr w:type="spellStart"/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rn</w:t>
                      </w:r>
                      <w:proofErr w:type="spellEnd"/>
                    </w:p>
                    <w:p w:rsidR="00F90529" w:rsidRPr="00AA62AC" w:rsidRDefault="00F90529" w:rsidP="00F90529">
                      <w:pPr>
                        <w:jc w:val="center"/>
                        <w:rPr>
                          <w:rFonts w:ascii="DINCyr-Medium" w:hAnsi="DINCyr-Medium"/>
                          <w:b/>
                          <w:i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szCs w:val="20"/>
        </w:rPr>
        <w:drawing>
          <wp:inline distT="0" distB="0" distL="0" distR="0" wp14:anchorId="1E7FADF3" wp14:editId="2340FD80">
            <wp:extent cx="4781550" cy="542925"/>
            <wp:effectExtent l="0" t="0" r="0" b="9525"/>
            <wp:docPr id="1" name="Рисунок 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529" w:rsidRDefault="00F90529" w:rsidP="00F90529">
      <w:pPr>
        <w:jc w:val="right"/>
        <w:rPr>
          <w:i/>
          <w:sz w:val="20"/>
          <w:szCs w:val="20"/>
        </w:rPr>
      </w:pPr>
    </w:p>
    <w:p w:rsidR="00F90529" w:rsidRDefault="00F90529" w:rsidP="00F90529">
      <w:pPr>
        <w:jc w:val="center"/>
        <w:rPr>
          <w:b/>
          <w:bCs/>
          <w:noProof/>
          <w:sz w:val="23"/>
          <w:szCs w:val="23"/>
        </w:rPr>
      </w:pPr>
    </w:p>
    <w:p w:rsidR="00F90529" w:rsidRDefault="00F90529" w:rsidP="00F90529">
      <w:pPr>
        <w:jc w:val="center"/>
        <w:rPr>
          <w:b/>
          <w:bCs/>
          <w:noProof/>
          <w:sz w:val="23"/>
          <w:szCs w:val="23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4463A1" wp14:editId="57AECB90">
                <wp:simplePos x="0" y="0"/>
                <wp:positionH relativeFrom="column">
                  <wp:posOffset>1663065</wp:posOffset>
                </wp:positionH>
                <wp:positionV relativeFrom="paragraph">
                  <wp:posOffset>110490</wp:posOffset>
                </wp:positionV>
                <wp:extent cx="3113405" cy="1343025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DCF" w:rsidRPr="0017255A" w:rsidRDefault="00F90529" w:rsidP="00F90529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М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ЕЖРАЙОННАЯ</w:t>
                            </w:r>
                            <w:proofErr w:type="gramEnd"/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 ИФ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НС Р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ОССИИ</w:t>
                            </w:r>
                          </w:p>
                          <w:p w:rsidR="00F90529" w:rsidRPr="0017255A" w:rsidRDefault="00F90529" w:rsidP="00F90529">
                            <w:pPr>
                              <w:rPr>
                                <w:rFonts w:ascii="PF Din Text Cond Pro Medium" w:hAnsi="PF Din Text Cond Pro Medium" w:cs="Arabic Typesetting"/>
                                <w:color w:val="1C69BE"/>
                                <w:sz w:val="32"/>
                                <w:szCs w:val="32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№ 3</w:t>
                            </w:r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ПО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Т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ВЕРСКОЙ 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130.95pt;margin-top:8.7pt;width:245.15pt;height:10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" filled="f" stroked="f">
                <v:textbox>
                  <w:txbxContent>
                    <w:p w:rsidR="00246DCF" w:rsidRPr="0017255A" w:rsidRDefault="00F90529" w:rsidP="00F90529">
                      <w:pPr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proofErr w:type="gramStart"/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М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ЕЖРАЙОННАЯ</w:t>
                      </w:r>
                      <w:proofErr w:type="gramEnd"/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 ИФ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НС Р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ОССИИ</w:t>
                      </w:r>
                    </w:p>
                    <w:p w:rsidR="00F90529" w:rsidRPr="0017255A" w:rsidRDefault="00F90529" w:rsidP="00F90529">
                      <w:pPr>
                        <w:rPr>
                          <w:rFonts w:ascii="PF Din Text Cond Pro Medium" w:hAnsi="PF Din Text Cond Pro Medium" w:cs="Arabic Typesetting"/>
                          <w:color w:val="1C69BE"/>
                          <w:sz w:val="32"/>
                          <w:szCs w:val="32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№ 3</w:t>
                      </w:r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ПО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Т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ВЕРСКОЙ 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837B06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FBC866" wp14:editId="5E43B7A3">
                <wp:simplePos x="0" y="0"/>
                <wp:positionH relativeFrom="column">
                  <wp:posOffset>210820</wp:posOffset>
                </wp:positionH>
                <wp:positionV relativeFrom="paragraph">
                  <wp:posOffset>48260</wp:posOffset>
                </wp:positionV>
                <wp:extent cx="4523105" cy="184785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529" w:rsidRPr="0009641C" w:rsidRDefault="003D0C3D" w:rsidP="003626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ПОСЛЕДСТВИЯ НЕСВОЕВРЕМЕННОЙ УПЛАТЫ НАЛОГОВ ГРАЖДАНАМИ</w:t>
                            </w:r>
                          </w:p>
                          <w:p w:rsidR="00322748" w:rsidRPr="00F90529" w:rsidRDefault="00322748" w:rsidP="00F90529">
                            <w:pPr>
                              <w:jc w:val="both"/>
                              <w:rPr>
                                <w:rFonts w:ascii="DINCyr-Medium" w:hAnsi="DINCyr-Medium" w:cs="Arabic Typesetting"/>
                                <w:b/>
                                <w:color w:val="1C69B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left:0;text-align:left;margin-left:16.6pt;margin-top:3.8pt;width:356.15pt;height:14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" filled="f" stroked="f">
                <v:textbox>
                  <w:txbxContent>
                    <w:p w:rsidR="00F90529" w:rsidRPr="0009641C" w:rsidRDefault="003D0C3D" w:rsidP="003626FA">
                      <w:pPr>
                        <w:autoSpaceDE w:val="0"/>
                        <w:autoSpaceDN w:val="0"/>
                        <w:adjustRightInd w:val="0"/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</w:pPr>
                      <w:r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ПОСЛЕДСТВИЯ НЕСВОЕВРЕМЕННОЙ УПЛАТЫ НАЛОГОВ ГРАЖДАНАМИ</w:t>
                      </w:r>
                    </w:p>
                    <w:p w:rsidR="00322748" w:rsidRPr="00F90529" w:rsidRDefault="00322748" w:rsidP="00F90529">
                      <w:pPr>
                        <w:jc w:val="both"/>
                        <w:rPr>
                          <w:rFonts w:ascii="DINCyr-Medium" w:hAnsi="DINCyr-Medium" w:cs="Arabic Typesetting"/>
                          <w:b/>
                          <w:color w:val="1C69B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64896" behindDoc="0" locked="0" layoutInCell="1" allowOverlap="1" wp14:anchorId="11DE6BBD" wp14:editId="1CD7DB79">
            <wp:simplePos x="0" y="0"/>
            <wp:positionH relativeFrom="column">
              <wp:posOffset>1183640</wp:posOffset>
            </wp:positionH>
            <wp:positionV relativeFrom="paragraph">
              <wp:posOffset>19050</wp:posOffset>
            </wp:positionV>
            <wp:extent cx="3464560" cy="2308860"/>
            <wp:effectExtent l="171450" t="171450" r="364490" b="358140"/>
            <wp:wrapSquare wrapText="bothSides"/>
            <wp:docPr id="4" name="Рисунок 4" descr="F:\График приема\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афик приема\i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308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0B3C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463C7A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 w:rsidRPr="00463C7A">
        <w:rPr>
          <w:rFonts w:ascii="DINCyr-Medium" w:hAnsi="DINCyr-Medium"/>
          <w:noProof/>
          <w:color w:val="000000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587375</wp:posOffset>
                </wp:positionH>
                <wp:positionV relativeFrom="paragraph">
                  <wp:posOffset>10795</wp:posOffset>
                </wp:positionV>
                <wp:extent cx="2314575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7A" w:rsidRPr="0017255A" w:rsidRDefault="00463C7A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МЕЖРАЙОННАЯ ИФНС РОССИИ</w:t>
                            </w:r>
                          </w:p>
                          <w:p w:rsidR="00463C7A" w:rsidRDefault="00463C7A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№ 3 ПО ТВЕРСКОЙ ОБЛАСТИ</w:t>
                            </w:r>
                          </w:p>
                          <w:p w:rsidR="000B3C29" w:rsidRPr="0017255A" w:rsidRDefault="000B3C29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.25pt;margin-top:.85pt;width:182.2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" filled="f" stroked="f">
                <v:textbox style="mso-fit-shape-to-text:t">
                  <w:txbxContent>
                    <w:p w:rsidR="00463C7A" w:rsidRPr="0017255A" w:rsidRDefault="00463C7A">
                      <w:pPr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МЕЖРАЙОННАЯ ИФНС РОССИИ</w:t>
                      </w:r>
                    </w:p>
                    <w:p w:rsidR="00463C7A" w:rsidRDefault="00463C7A">
                      <w:pPr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№ 3 ПО ТВЕРСКОЙ ОБЛАСТИ</w:t>
                      </w:r>
                    </w:p>
                    <w:p w:rsidR="000B3C29" w:rsidRPr="0017255A" w:rsidRDefault="000B3C29">
                      <w:pPr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CCC39D4" wp14:editId="61D333DC">
            <wp:simplePos x="0" y="0"/>
            <wp:positionH relativeFrom="column">
              <wp:posOffset>114300</wp:posOffset>
            </wp:positionH>
            <wp:positionV relativeFrom="paragraph">
              <wp:posOffset>8255</wp:posOffset>
            </wp:positionV>
            <wp:extent cx="438150" cy="455460"/>
            <wp:effectExtent l="0" t="0" r="0" b="1905"/>
            <wp:wrapNone/>
            <wp:docPr id="6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C7A" w:rsidRDefault="00463C7A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0B3C29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 </w:t>
      </w:r>
    </w:p>
    <w:p w:rsidR="003D0C3D" w:rsidRP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Сбор налогов, как составляющая государственной финансовой деятельности, затрагивает интересы всего общества, поскольку предоставляет средства для реализации социально значимых программ и проектов. Каждый гражданин, являясь налогоплательщиком, вынужден расстаться с частью своих средств. При этом обязанность по уплате представляет собой главную конституционную обязанность лиц, выступающих в налоговых правоотношениях в качестве налогоплательщиков. Данная обязанность закреплена в статье 57 Конституции Российской Федерации, в которой в частности говорится: «Каждый обязан платить законно установленные налоги и сборы». </w:t>
      </w:r>
    </w:p>
    <w:p w:rsidR="003D0C3D" w:rsidRP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  Обязанность по уплате налогов  заключается в наличии у налогоплательщика правовой обязанности уплатить законно установленный, правильно исчисленный, с соблюдением установленного порядка и срока налог. Основаниями для исчисления налога является наличие у налогоплательщика в собственности объектов учета (машина, квартира, дом, земельный участок и т.д.), подлежащих налогообложению. </w:t>
      </w:r>
    </w:p>
    <w:p w:rsidR="003D0C3D" w:rsidRP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  Обязанность по исчислению налога на имущество физических лиц, земельного и транспортного налогов возложена на налоговый орган. То есть не позднее 30 дней до наступления срока платежа налоговый орган направляет налогоплательщику налоговое уведомление, в котором указывается:  размер налога, подлежащего уплате; расчет налоговой базы; срок уплаты налога.</w:t>
      </w:r>
    </w:p>
    <w:p w:rsidR="003D0C3D" w:rsidRP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За 2016 год установлен единый срок уплаты местных налогов </w:t>
      </w:r>
      <w:r>
        <w:rPr>
          <w:rFonts w:ascii="DINCyr-Medium" w:hAnsi="DINCyr-Medium"/>
          <w:color w:val="000000"/>
          <w:sz w:val="24"/>
        </w:rPr>
        <w:t>–</w:t>
      </w:r>
      <w:r w:rsidRPr="003D0C3D">
        <w:rPr>
          <w:rFonts w:ascii="DINCyr-Medium" w:hAnsi="DINCyr-Medium"/>
          <w:color w:val="000000"/>
          <w:sz w:val="24"/>
        </w:rPr>
        <w:t xml:space="preserve"> </w:t>
      </w:r>
      <w:r>
        <w:rPr>
          <w:rFonts w:ascii="DINCyr-Medium" w:hAnsi="DINCyr-Medium"/>
          <w:color w:val="000000"/>
          <w:sz w:val="24"/>
        </w:rPr>
        <w:t xml:space="preserve">1 декабря </w:t>
      </w:r>
      <w:r w:rsidRPr="003D0C3D">
        <w:rPr>
          <w:rFonts w:ascii="DINCyr-Medium" w:hAnsi="DINCyr-Medium"/>
          <w:color w:val="000000"/>
          <w:sz w:val="24"/>
        </w:rPr>
        <w:t>2017 года. К чему приводит несвоевременная уплата налогов и как это отражается на финансовых затратах налогоплательщика?</w:t>
      </w:r>
    </w:p>
    <w:p w:rsidR="003D0C3D" w:rsidRDefault="000B3C29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>
        <w:rPr>
          <w:rFonts w:ascii="DINCyr-Medium" w:hAnsi="DINCyr-Medium"/>
          <w:noProof/>
          <w:color w:val="000000"/>
          <w:sz w:val="24"/>
        </w:rPr>
        <w:drawing>
          <wp:anchor distT="0" distB="0" distL="114300" distR="114300" simplePos="0" relativeHeight="251665920" behindDoc="0" locked="0" layoutInCell="1" allowOverlap="1" wp14:anchorId="2D35B2B0" wp14:editId="0014DB3B">
            <wp:simplePos x="0" y="0"/>
            <wp:positionH relativeFrom="column">
              <wp:posOffset>7266940</wp:posOffset>
            </wp:positionH>
            <wp:positionV relativeFrom="paragraph">
              <wp:posOffset>-5866765</wp:posOffset>
            </wp:positionV>
            <wp:extent cx="2832100" cy="1894840"/>
            <wp:effectExtent l="0" t="0" r="6350" b="0"/>
            <wp:wrapSquare wrapText="bothSides"/>
            <wp:docPr id="5" name="Рисунок 5" descr="F:\График приема\news_13112015_20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рафик приема\news_13112015_2005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3D" w:rsidRPr="003D0C3D">
        <w:rPr>
          <w:rFonts w:ascii="DINCyr-Medium" w:hAnsi="DINCyr-Medium"/>
          <w:color w:val="000000"/>
          <w:sz w:val="24"/>
        </w:rPr>
        <w:t xml:space="preserve">  В случае неуплаты  или  уплаты причитающихся сумм налогов в более поздний срок, а именно после 01.12.2017, в соответствии с налоговым законодательством, начисляется пеня за каждый календарный день просрочки исполнения обязанности по уплате налога, начиная со следующего за установленным законодательством о налогах и сборах дня уплаты налога, то есть со 02.12.2017. Пеня за каждый день просрочки определяется в процентах от неуплаченной суммы налога. Процентная ставка пени принимается равной одной трехсотой действующей в это время ключевой ставки Центрального Банка Российской Федерации. </w:t>
      </w:r>
    </w:p>
    <w:p w:rsidR="003D0C3D" w:rsidRP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В случае неуплаты или неполной уплаты налога в установленный срок налоговая инспекция начинает принимать меры по взысканию задолженности в соответствии с Налоговым Кодексом РФ. В адрес налогоплательщика направляется требование об уплате налога, которое  содержит сведения о сумме задолженности по налогу, размер пени, начисленных на момент направления требования, срок уплаты налога, установленный законодательством о налогах и сборах, и сроке добровольного исполнения требования.</w:t>
      </w:r>
    </w:p>
    <w:p w:rsidR="003D0C3D" w:rsidRDefault="003D0C3D" w:rsidP="003D0C3D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24"/>
        </w:rPr>
      </w:pPr>
      <w:r w:rsidRPr="003D0C3D">
        <w:rPr>
          <w:rFonts w:ascii="DINCyr-Medium" w:hAnsi="DINCyr-Medium"/>
          <w:color w:val="000000"/>
          <w:sz w:val="24"/>
        </w:rPr>
        <w:t xml:space="preserve">  При отсутствии оплаты, по сроку указанному в требовании, налоговый орган производит взыскание налога за счет имущества должника. Данная процедура в отношении физического лица, не являющегося индивидуальным предпринимателем, осуществляется исключительно в судебном порядке. Заявление о вынесении судебного приказа (исковое заявление) о взыскании налога за счет имущества физического лица направляется в суд. За рассмотрение дела в судебной инстанции взимается государственная пошлина,  при сумме иска  до 20000 рублей – 4% цены иска, но не менее 400 рублей. Подача заявления о вынесении судебного приказа – 50% размера государственной пошлины.</w:t>
      </w:r>
    </w:p>
    <w:sectPr w:rsidR="003D0C3D" w:rsidSect="00F370AE">
      <w:pgSz w:w="16838" w:h="11906" w:orient="landscape"/>
      <w:pgMar w:top="540" w:right="458" w:bottom="539" w:left="5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0A2"/>
    <w:multiLevelType w:val="hybridMultilevel"/>
    <w:tmpl w:val="BA26F92A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235D6DA5"/>
    <w:multiLevelType w:val="hybridMultilevel"/>
    <w:tmpl w:val="5F3CF042"/>
    <w:lvl w:ilvl="0" w:tplc="04190009">
      <w:start w:val="1"/>
      <w:numFmt w:val="bullet"/>
      <w:lvlText w:val="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2">
    <w:nsid w:val="2A1E6DC8"/>
    <w:multiLevelType w:val="hybridMultilevel"/>
    <w:tmpl w:val="DBC4A1E0"/>
    <w:lvl w:ilvl="0" w:tplc="6052A34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96F0F"/>
    <w:multiLevelType w:val="hybridMultilevel"/>
    <w:tmpl w:val="0108D39E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D794573"/>
    <w:multiLevelType w:val="hybridMultilevel"/>
    <w:tmpl w:val="18BC5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46DD5"/>
    <w:multiLevelType w:val="hybridMultilevel"/>
    <w:tmpl w:val="AD320C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0A7FB3"/>
    <w:multiLevelType w:val="hybridMultilevel"/>
    <w:tmpl w:val="73D07364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F5C3677"/>
    <w:multiLevelType w:val="hybridMultilevel"/>
    <w:tmpl w:val="7EF8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B00C2"/>
    <w:multiLevelType w:val="multilevel"/>
    <w:tmpl w:val="654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94A36"/>
    <w:multiLevelType w:val="hybridMultilevel"/>
    <w:tmpl w:val="8752C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935FCA"/>
    <w:multiLevelType w:val="multilevel"/>
    <w:tmpl w:val="B8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A6D68"/>
    <w:multiLevelType w:val="hybridMultilevel"/>
    <w:tmpl w:val="F5CA0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0E4852"/>
    <w:multiLevelType w:val="hybridMultilevel"/>
    <w:tmpl w:val="7C9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A4C8C"/>
    <w:multiLevelType w:val="hybridMultilevel"/>
    <w:tmpl w:val="AA3A1370"/>
    <w:lvl w:ilvl="0" w:tplc="F5E872E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89D7D29"/>
    <w:multiLevelType w:val="hybridMultilevel"/>
    <w:tmpl w:val="392241CE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F2"/>
    <w:rsid w:val="00053AAB"/>
    <w:rsid w:val="0009641C"/>
    <w:rsid w:val="0009685A"/>
    <w:rsid w:val="000A0BDE"/>
    <w:rsid w:val="000B3C29"/>
    <w:rsid w:val="00151BDE"/>
    <w:rsid w:val="00166283"/>
    <w:rsid w:val="00166C12"/>
    <w:rsid w:val="0017255A"/>
    <w:rsid w:val="00183448"/>
    <w:rsid w:val="00192B09"/>
    <w:rsid w:val="00192D64"/>
    <w:rsid w:val="001B519E"/>
    <w:rsid w:val="001C1A6E"/>
    <w:rsid w:val="001D748B"/>
    <w:rsid w:val="001E662D"/>
    <w:rsid w:val="001F3609"/>
    <w:rsid w:val="00246DCF"/>
    <w:rsid w:val="00252C25"/>
    <w:rsid w:val="00253353"/>
    <w:rsid w:val="00264F97"/>
    <w:rsid w:val="00280D46"/>
    <w:rsid w:val="00284536"/>
    <w:rsid w:val="002C2983"/>
    <w:rsid w:val="002C3081"/>
    <w:rsid w:val="002C5D5C"/>
    <w:rsid w:val="002C5F65"/>
    <w:rsid w:val="002C676E"/>
    <w:rsid w:val="002D6546"/>
    <w:rsid w:val="002F6584"/>
    <w:rsid w:val="0031266C"/>
    <w:rsid w:val="00313AAB"/>
    <w:rsid w:val="00320F03"/>
    <w:rsid w:val="00322748"/>
    <w:rsid w:val="00345CEF"/>
    <w:rsid w:val="00352EA3"/>
    <w:rsid w:val="003626FA"/>
    <w:rsid w:val="0037530B"/>
    <w:rsid w:val="003A3CE4"/>
    <w:rsid w:val="003C2B33"/>
    <w:rsid w:val="003D0C3D"/>
    <w:rsid w:val="003E16AA"/>
    <w:rsid w:val="003E20FE"/>
    <w:rsid w:val="004054A7"/>
    <w:rsid w:val="0041524F"/>
    <w:rsid w:val="00423A80"/>
    <w:rsid w:val="00463C7A"/>
    <w:rsid w:val="004A7D12"/>
    <w:rsid w:val="004D6397"/>
    <w:rsid w:val="004E63A6"/>
    <w:rsid w:val="00504CBE"/>
    <w:rsid w:val="0051497F"/>
    <w:rsid w:val="00536100"/>
    <w:rsid w:val="00550D44"/>
    <w:rsid w:val="005865D5"/>
    <w:rsid w:val="005914C1"/>
    <w:rsid w:val="005A31CD"/>
    <w:rsid w:val="005B4B60"/>
    <w:rsid w:val="005B4EFA"/>
    <w:rsid w:val="005C56C8"/>
    <w:rsid w:val="005D245A"/>
    <w:rsid w:val="005E6200"/>
    <w:rsid w:val="005F4972"/>
    <w:rsid w:val="005F640F"/>
    <w:rsid w:val="006038BC"/>
    <w:rsid w:val="006040A0"/>
    <w:rsid w:val="00613054"/>
    <w:rsid w:val="00634E5E"/>
    <w:rsid w:val="0064608A"/>
    <w:rsid w:val="00655B7D"/>
    <w:rsid w:val="00660BD2"/>
    <w:rsid w:val="00665D58"/>
    <w:rsid w:val="00673266"/>
    <w:rsid w:val="00682F37"/>
    <w:rsid w:val="00683035"/>
    <w:rsid w:val="006A350B"/>
    <w:rsid w:val="006A4EEF"/>
    <w:rsid w:val="006B11FC"/>
    <w:rsid w:val="006B1EC4"/>
    <w:rsid w:val="006C0320"/>
    <w:rsid w:val="00701C43"/>
    <w:rsid w:val="007220F9"/>
    <w:rsid w:val="0072540D"/>
    <w:rsid w:val="007317EE"/>
    <w:rsid w:val="0074278A"/>
    <w:rsid w:val="007506BD"/>
    <w:rsid w:val="00752F6F"/>
    <w:rsid w:val="007557EF"/>
    <w:rsid w:val="007A66FD"/>
    <w:rsid w:val="007E058D"/>
    <w:rsid w:val="007F60B3"/>
    <w:rsid w:val="0081642F"/>
    <w:rsid w:val="00833267"/>
    <w:rsid w:val="00837B06"/>
    <w:rsid w:val="008965AD"/>
    <w:rsid w:val="008D5DF2"/>
    <w:rsid w:val="008D616A"/>
    <w:rsid w:val="008E06D8"/>
    <w:rsid w:val="008E3976"/>
    <w:rsid w:val="008F3B45"/>
    <w:rsid w:val="00911D4C"/>
    <w:rsid w:val="009163B8"/>
    <w:rsid w:val="009242C7"/>
    <w:rsid w:val="00940BE1"/>
    <w:rsid w:val="00971306"/>
    <w:rsid w:val="00980A32"/>
    <w:rsid w:val="009A5ECE"/>
    <w:rsid w:val="009B1678"/>
    <w:rsid w:val="009E4CB6"/>
    <w:rsid w:val="009F4090"/>
    <w:rsid w:val="00A10940"/>
    <w:rsid w:val="00A22E49"/>
    <w:rsid w:val="00A53D2F"/>
    <w:rsid w:val="00A572EB"/>
    <w:rsid w:val="00A77AA0"/>
    <w:rsid w:val="00A95620"/>
    <w:rsid w:val="00A97A02"/>
    <w:rsid w:val="00AB6D61"/>
    <w:rsid w:val="00AC412F"/>
    <w:rsid w:val="00AD6B2A"/>
    <w:rsid w:val="00AD719F"/>
    <w:rsid w:val="00AE019E"/>
    <w:rsid w:val="00AE7B98"/>
    <w:rsid w:val="00B00222"/>
    <w:rsid w:val="00B028E3"/>
    <w:rsid w:val="00B22667"/>
    <w:rsid w:val="00B50A95"/>
    <w:rsid w:val="00B906FA"/>
    <w:rsid w:val="00B94E9D"/>
    <w:rsid w:val="00BA2686"/>
    <w:rsid w:val="00BA30ED"/>
    <w:rsid w:val="00BA36CC"/>
    <w:rsid w:val="00BB2231"/>
    <w:rsid w:val="00BE27F9"/>
    <w:rsid w:val="00BE5B42"/>
    <w:rsid w:val="00BE6B24"/>
    <w:rsid w:val="00BF718D"/>
    <w:rsid w:val="00C02FFD"/>
    <w:rsid w:val="00C10CAE"/>
    <w:rsid w:val="00C21DF9"/>
    <w:rsid w:val="00C462B8"/>
    <w:rsid w:val="00C60896"/>
    <w:rsid w:val="00C64B05"/>
    <w:rsid w:val="00C701A8"/>
    <w:rsid w:val="00C720F9"/>
    <w:rsid w:val="00C96493"/>
    <w:rsid w:val="00C97DF6"/>
    <w:rsid w:val="00CA7D4A"/>
    <w:rsid w:val="00CE39BE"/>
    <w:rsid w:val="00D11441"/>
    <w:rsid w:val="00D147FF"/>
    <w:rsid w:val="00D47051"/>
    <w:rsid w:val="00D61B6C"/>
    <w:rsid w:val="00D70A01"/>
    <w:rsid w:val="00D72976"/>
    <w:rsid w:val="00D733D0"/>
    <w:rsid w:val="00D74FB2"/>
    <w:rsid w:val="00D75B92"/>
    <w:rsid w:val="00D871A2"/>
    <w:rsid w:val="00D8780A"/>
    <w:rsid w:val="00DA2D39"/>
    <w:rsid w:val="00DA61B4"/>
    <w:rsid w:val="00DC44A5"/>
    <w:rsid w:val="00DC7552"/>
    <w:rsid w:val="00DD5B80"/>
    <w:rsid w:val="00DD65DE"/>
    <w:rsid w:val="00DE5B23"/>
    <w:rsid w:val="00E236F3"/>
    <w:rsid w:val="00E70DCE"/>
    <w:rsid w:val="00E95C88"/>
    <w:rsid w:val="00E97B32"/>
    <w:rsid w:val="00EA2A5A"/>
    <w:rsid w:val="00ED2AF8"/>
    <w:rsid w:val="00EE32C2"/>
    <w:rsid w:val="00EE32CF"/>
    <w:rsid w:val="00EF772E"/>
    <w:rsid w:val="00F02B7C"/>
    <w:rsid w:val="00F36D8A"/>
    <w:rsid w:val="00F370AE"/>
    <w:rsid w:val="00F37E6A"/>
    <w:rsid w:val="00F40861"/>
    <w:rsid w:val="00F62F6C"/>
    <w:rsid w:val="00F758CA"/>
    <w:rsid w:val="00F87546"/>
    <w:rsid w:val="00F90529"/>
    <w:rsid w:val="00FA10BB"/>
    <w:rsid w:val="00FA12EA"/>
    <w:rsid w:val="00FA19E5"/>
    <w:rsid w:val="00FA5A1D"/>
    <w:rsid w:val="00FB78A3"/>
    <w:rsid w:val="00FB7CF4"/>
    <w:rsid w:val="00FB7DE0"/>
    <w:rsid w:val="00FC6B61"/>
    <w:rsid w:val="00FD44E9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90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90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A4FEB-DA7C-41F4-B357-4A217C25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12/2010 ОКУН</vt:lpstr>
    </vt:vector>
  </TitlesOfParts>
  <Company>Microsoft</Company>
  <LinksUpToDate>false</LinksUpToDate>
  <CharactersWithSpaces>4279</CharactersWithSpaces>
  <SharedDoc>false</SharedDoc>
  <HLinks>
    <vt:vector size="6" baseType="variant"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http://www.r69.nalog.ru/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12/2010 ОКУН</dc:title>
  <dc:creator>6908-00-091</dc:creator>
  <cp:lastModifiedBy>Скурихина Ирина Владимировна</cp:lastModifiedBy>
  <cp:revision>2</cp:revision>
  <cp:lastPrinted>2018-05-10T11:54:00Z</cp:lastPrinted>
  <dcterms:created xsi:type="dcterms:W3CDTF">2018-05-10T11:55:00Z</dcterms:created>
  <dcterms:modified xsi:type="dcterms:W3CDTF">2018-05-10T11:55:00Z</dcterms:modified>
</cp:coreProperties>
</file>